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594DD459"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EE1722">
        <w:rPr>
          <w:rFonts w:asciiTheme="majorHAnsi" w:hAnsiTheme="majorHAnsi"/>
          <w:b/>
        </w:rPr>
        <w:t>J</w:t>
      </w:r>
      <w:r w:rsidR="00420B65">
        <w:rPr>
          <w:rFonts w:asciiTheme="majorHAnsi" w:hAnsiTheme="majorHAnsi"/>
          <w:b/>
        </w:rPr>
        <w:t>UNE</w:t>
      </w:r>
      <w:r w:rsidR="00AF0BE4">
        <w:rPr>
          <w:rFonts w:asciiTheme="majorHAnsi" w:hAnsiTheme="majorHAnsi"/>
          <w:b/>
        </w:rPr>
        <w:t xml:space="preserve"> </w:t>
      </w:r>
      <w:r w:rsidR="00420B65">
        <w:rPr>
          <w:rFonts w:asciiTheme="majorHAnsi" w:hAnsiTheme="majorHAnsi"/>
          <w:b/>
        </w:rPr>
        <w:t>20</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54F699B9"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420B65">
        <w:t>842 4504 1263</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420B65">
        <w:t>529248</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5991E941"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420B65">
        <w:rPr>
          <w:rFonts w:asciiTheme="majorHAnsi" w:hAnsiTheme="majorHAnsi"/>
        </w:rPr>
        <w:t>May</w:t>
      </w:r>
      <w:r w:rsidR="00AF0BE4">
        <w:rPr>
          <w:rFonts w:asciiTheme="majorHAnsi" w:hAnsiTheme="majorHAnsi"/>
        </w:rPr>
        <w:t xml:space="preserve"> 1</w:t>
      </w:r>
      <w:r w:rsidR="00420B65">
        <w:rPr>
          <w:rFonts w:asciiTheme="majorHAnsi" w:hAnsiTheme="majorHAnsi"/>
        </w:rPr>
        <w:t>6</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420B65">
        <w:rPr>
          <w:rFonts w:asciiTheme="majorHAnsi" w:hAnsiTheme="majorHAnsi"/>
        </w:rPr>
        <w:t>05</w:t>
      </w:r>
      <w:r w:rsidR="007154B6">
        <w:rPr>
          <w:rFonts w:asciiTheme="majorHAnsi" w:hAnsiTheme="majorHAnsi"/>
        </w:rPr>
        <w:t>-</w:t>
      </w:r>
      <w:r w:rsidR="00AF0BE4">
        <w:rPr>
          <w:rFonts w:asciiTheme="majorHAnsi" w:hAnsiTheme="majorHAnsi"/>
        </w:rPr>
        <w:t>1</w:t>
      </w:r>
      <w:r w:rsidR="00420B65">
        <w:rPr>
          <w:rFonts w:asciiTheme="majorHAnsi" w:hAnsiTheme="majorHAnsi"/>
        </w:rPr>
        <w:t>6</w:t>
      </w:r>
      <w:r w:rsidR="007154B6">
        <w:rPr>
          <w:rFonts w:asciiTheme="majorHAnsi" w:hAnsiTheme="majorHAnsi"/>
        </w:rPr>
        <w:t xml:space="preserve"> </w:t>
      </w:r>
      <w:r w:rsidR="00BB7E78">
        <w:rPr>
          <w:rFonts w:asciiTheme="majorHAnsi" w:hAnsiTheme="majorHAnsi"/>
        </w:rPr>
        <w:t>0</w:t>
      </w:r>
      <w:r w:rsidR="00420B65">
        <w:rPr>
          <w:rFonts w:asciiTheme="majorHAnsi" w:hAnsiTheme="majorHAnsi"/>
        </w:rPr>
        <w:t>5</w:t>
      </w:r>
    </w:p>
    <w:p w14:paraId="63948559" w14:textId="69FD455A"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420B65">
        <w:rPr>
          <w:rFonts w:asciiTheme="majorHAnsi" w:hAnsiTheme="majorHAnsi"/>
        </w:rPr>
        <w:t>06</w:t>
      </w:r>
      <w:r w:rsidRPr="008F44C1">
        <w:rPr>
          <w:rFonts w:asciiTheme="majorHAnsi" w:hAnsiTheme="majorHAnsi"/>
        </w:rPr>
        <w:t>-</w:t>
      </w:r>
      <w:r w:rsidR="00420B65">
        <w:rPr>
          <w:rFonts w:asciiTheme="majorHAnsi" w:hAnsiTheme="majorHAnsi"/>
        </w:rPr>
        <w:t>20</w:t>
      </w:r>
      <w:r w:rsidRPr="008F44C1">
        <w:rPr>
          <w:rFonts w:asciiTheme="majorHAnsi" w:hAnsiTheme="majorHAnsi"/>
        </w:rPr>
        <w:t xml:space="preserve"> D</w:t>
      </w:r>
      <w:r w:rsidR="00BB7E78">
        <w:rPr>
          <w:rFonts w:asciiTheme="majorHAnsi" w:hAnsiTheme="majorHAnsi"/>
        </w:rPr>
        <w:t>0</w:t>
      </w:r>
      <w:r w:rsidR="00420B65">
        <w:rPr>
          <w:rFonts w:asciiTheme="majorHAnsi" w:hAnsiTheme="majorHAnsi"/>
        </w:rPr>
        <w:t>6</w:t>
      </w:r>
    </w:p>
    <w:p w14:paraId="6394855A" w14:textId="6A3DDF19"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420B65">
        <w:rPr>
          <w:rFonts w:asciiTheme="majorHAnsi" w:hAnsiTheme="majorHAnsi"/>
        </w:rPr>
        <w:t>6</w:t>
      </w:r>
      <w:r>
        <w:rPr>
          <w:rFonts w:asciiTheme="majorHAnsi" w:hAnsiTheme="majorHAnsi"/>
        </w:rPr>
        <w:t>-</w:t>
      </w:r>
      <w:r w:rsidR="00420B65">
        <w:rPr>
          <w:rFonts w:asciiTheme="majorHAnsi" w:hAnsiTheme="majorHAnsi"/>
        </w:rPr>
        <w:t>20</w:t>
      </w:r>
      <w:r w:rsidR="007F0E53">
        <w:rPr>
          <w:rFonts w:asciiTheme="majorHAnsi" w:hAnsiTheme="majorHAnsi"/>
        </w:rPr>
        <w:t xml:space="preserve"> BR</w:t>
      </w:r>
      <w:r w:rsidR="00BB7E78">
        <w:rPr>
          <w:rFonts w:asciiTheme="majorHAnsi" w:hAnsiTheme="majorHAnsi"/>
        </w:rPr>
        <w:t>0</w:t>
      </w:r>
      <w:r w:rsidR="00420B65">
        <w:rPr>
          <w:rFonts w:asciiTheme="majorHAnsi" w:hAnsiTheme="majorHAnsi"/>
        </w:rPr>
        <w:t>6</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62A4B47F"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AD53FC" w14:textId="4F73364B" w:rsidR="00420B65" w:rsidRPr="009F6105" w:rsidRDefault="00420B65" w:rsidP="00420B65">
      <w:pPr>
        <w:pStyle w:val="ListParagraph"/>
        <w:numPr>
          <w:ilvl w:val="0"/>
          <w:numId w:val="10"/>
        </w:numPr>
        <w:spacing w:after="0"/>
        <w:rPr>
          <w:rFonts w:asciiTheme="majorHAnsi" w:hAnsiTheme="majorHAnsi"/>
          <w:b/>
        </w:rPr>
      </w:pPr>
      <w:r>
        <w:rPr>
          <w:rFonts w:asciiTheme="majorHAnsi" w:hAnsiTheme="majorHAnsi"/>
          <w:bCs/>
        </w:rPr>
        <w:t>Discuss/Approve Ordinance 06-20-22 Ord 02, Amending the Water Rates</w:t>
      </w:r>
    </w:p>
    <w:p w14:paraId="11F6C785" w14:textId="0EBD8A11" w:rsidR="009F6105" w:rsidRPr="00420B65" w:rsidRDefault="009F6105" w:rsidP="00420B65">
      <w:pPr>
        <w:pStyle w:val="ListParagraph"/>
        <w:numPr>
          <w:ilvl w:val="0"/>
          <w:numId w:val="10"/>
        </w:numPr>
        <w:spacing w:after="0"/>
        <w:rPr>
          <w:rFonts w:asciiTheme="majorHAnsi" w:hAnsiTheme="majorHAnsi"/>
          <w:b/>
        </w:rPr>
      </w:pPr>
      <w:r>
        <w:rPr>
          <w:rFonts w:asciiTheme="majorHAnsi" w:hAnsiTheme="majorHAnsi"/>
          <w:bCs/>
        </w:rPr>
        <w:t>Discuss/Approve Chastain Agreement for Professional Services for the RR Sidewalk Crossing Easement Preparation</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6C978BFF"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420B65">
      <w:rPr>
        <w:rFonts w:ascii="Lucida Calligraphy" w:hAnsi="Lucida Calligraphy"/>
        <w:b/>
        <w:color w:val="31849B" w:themeColor="accent5" w:themeShade="BF"/>
      </w:rPr>
      <w:t>6</w:t>
    </w:r>
    <w:r w:rsidR="001D24BA">
      <w:rPr>
        <w:rFonts w:ascii="Lucida Calligraphy" w:hAnsi="Lucida Calligraphy"/>
        <w:b/>
        <w:color w:val="31849B" w:themeColor="accent5" w:themeShade="BF"/>
      </w:rPr>
      <w:t>-</w:t>
    </w:r>
    <w:r w:rsidR="00420B65">
      <w:rPr>
        <w:rFonts w:ascii="Lucida Calligraphy" w:hAnsi="Lucida Calligraphy"/>
        <w:b/>
        <w:color w:val="31849B" w:themeColor="accent5" w:themeShade="BF"/>
      </w:rPr>
      <w:t>20</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420B65">
      <w:rPr>
        <w:rFonts w:ascii="Lucida Calligraphy" w:hAnsi="Lucida Calligraphy"/>
        <w:b/>
        <w:color w:val="31849B" w:themeColor="accent5" w:themeShade="BF"/>
      </w:rPr>
      <w:t>6</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9F6105">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9F6105"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9F6105">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8D4BF6"/>
    <w:multiLevelType w:val="hybridMultilevel"/>
    <w:tmpl w:val="C68A4B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7"/>
  </w:num>
  <w:num w:numId="6">
    <w:abstractNumId w:val="3"/>
  </w:num>
  <w:num w:numId="7">
    <w:abstractNumId w:val="0"/>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20B65"/>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9F6105"/>
    <w:rsid w:val="00A20451"/>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2022-06-15T21:13:00Z</dcterms:created>
  <dcterms:modified xsi:type="dcterms:W3CDTF">2022-06-16T20:33:00Z</dcterms:modified>
</cp:coreProperties>
</file>